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31" w:rsidRPr="00877B63" w:rsidRDefault="00877B63">
      <w:pPr>
        <w:rPr>
          <w:rFonts w:ascii="Arial" w:hAnsi="Arial" w:cs="Arial"/>
          <w:sz w:val="24"/>
          <w:szCs w:val="24"/>
        </w:rPr>
      </w:pPr>
      <w:r w:rsidRPr="00877B63">
        <w:rPr>
          <w:rFonts w:ascii="Arial" w:hAnsi="Arial" w:cs="Arial"/>
          <w:sz w:val="24"/>
          <w:szCs w:val="24"/>
        </w:rPr>
        <w:t>Lista rycin w publikacji:</w:t>
      </w:r>
    </w:p>
    <w:p w:rsidR="00877B63" w:rsidRPr="00877B63" w:rsidRDefault="00877B63">
      <w:pPr>
        <w:rPr>
          <w:rFonts w:ascii="Arial" w:hAnsi="Arial" w:cs="Arial"/>
          <w:sz w:val="24"/>
          <w:szCs w:val="24"/>
        </w:rPr>
      </w:pPr>
    </w:p>
    <w:p w:rsidR="00877B63" w:rsidRPr="00877B63" w:rsidRDefault="00877B63" w:rsidP="00877B63">
      <w:pPr>
        <w:jc w:val="both"/>
        <w:rPr>
          <w:rFonts w:ascii="Arial" w:hAnsi="Arial" w:cs="Arial"/>
          <w:sz w:val="24"/>
          <w:szCs w:val="24"/>
        </w:rPr>
      </w:pPr>
      <w:r w:rsidRPr="00877B63">
        <w:rPr>
          <w:rFonts w:ascii="Arial" w:hAnsi="Arial" w:cs="Arial"/>
          <w:sz w:val="24"/>
          <w:szCs w:val="24"/>
        </w:rPr>
        <w:t xml:space="preserve">Rys.1. Ustawienie </w:t>
      </w:r>
      <w:proofErr w:type="spellStart"/>
      <w:r w:rsidRPr="00877B63">
        <w:rPr>
          <w:rFonts w:ascii="Arial" w:hAnsi="Arial" w:cs="Arial"/>
          <w:sz w:val="24"/>
          <w:szCs w:val="24"/>
        </w:rPr>
        <w:t>Cheese</w:t>
      </w:r>
      <w:proofErr w:type="spellEnd"/>
      <w:r w:rsidRPr="00877B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63">
        <w:rPr>
          <w:rFonts w:ascii="Arial" w:hAnsi="Arial" w:cs="Arial"/>
          <w:sz w:val="24"/>
          <w:szCs w:val="24"/>
        </w:rPr>
        <w:t>Phantom</w:t>
      </w:r>
      <w:proofErr w:type="spellEnd"/>
      <w:r w:rsidRPr="00877B63">
        <w:rPr>
          <w:rFonts w:ascii="Arial" w:hAnsi="Arial" w:cs="Arial"/>
          <w:sz w:val="24"/>
          <w:szCs w:val="24"/>
        </w:rPr>
        <w:t xml:space="preserve"> z insertami o różnej gęstości na stole terapeutycznym.</w:t>
      </w:r>
    </w:p>
    <w:p w:rsidR="00877B63" w:rsidRPr="00877B63" w:rsidRDefault="00877B63" w:rsidP="00877B6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877B63">
        <w:rPr>
          <w:rFonts w:ascii="Arial" w:hAnsi="Arial" w:cs="Arial"/>
          <w:sz w:val="24"/>
          <w:szCs w:val="24"/>
          <w:lang w:val="en-US"/>
        </w:rPr>
        <w:t>Fig. 1. The Cheese Phantom setting with inserts of different density on the therapy couch.</w:t>
      </w:r>
    </w:p>
    <w:p w:rsidR="00877B63" w:rsidRPr="00877B63" w:rsidRDefault="00877B63">
      <w:pPr>
        <w:rPr>
          <w:rFonts w:ascii="Arial" w:hAnsi="Arial" w:cs="Arial"/>
          <w:sz w:val="24"/>
          <w:szCs w:val="24"/>
          <w:lang w:val="en-US"/>
        </w:rPr>
      </w:pPr>
    </w:p>
    <w:p w:rsidR="00877B63" w:rsidRPr="00877B63" w:rsidRDefault="00877B63" w:rsidP="00877B63">
      <w:pPr>
        <w:jc w:val="both"/>
        <w:rPr>
          <w:rFonts w:ascii="Arial" w:hAnsi="Arial" w:cs="Arial"/>
          <w:sz w:val="24"/>
          <w:szCs w:val="24"/>
        </w:rPr>
      </w:pPr>
      <w:r w:rsidRPr="00877B63">
        <w:rPr>
          <w:rFonts w:ascii="Arial" w:hAnsi="Arial" w:cs="Arial"/>
          <w:sz w:val="24"/>
          <w:szCs w:val="24"/>
        </w:rPr>
        <w:t>Rys.2. Protokół kontroli jakości obrazowania megawoltowego w programie ARTISCAN.</w:t>
      </w:r>
    </w:p>
    <w:p w:rsidR="00877B63" w:rsidRPr="00877B63" w:rsidRDefault="00877B63" w:rsidP="00877B6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877B63">
        <w:rPr>
          <w:rFonts w:ascii="Arial" w:hAnsi="Arial" w:cs="Arial"/>
          <w:sz w:val="24"/>
          <w:szCs w:val="24"/>
          <w:lang w:val="en-US"/>
        </w:rPr>
        <w:t>Fig.2. Protocol for quality control of megavoltage imaging in ARTISCAN software.</w:t>
      </w:r>
    </w:p>
    <w:p w:rsidR="00877B63" w:rsidRPr="00877B63" w:rsidRDefault="00877B63">
      <w:pPr>
        <w:rPr>
          <w:rFonts w:ascii="Arial" w:hAnsi="Arial" w:cs="Arial"/>
          <w:sz w:val="24"/>
          <w:szCs w:val="24"/>
          <w:lang w:val="en-US"/>
        </w:rPr>
      </w:pPr>
    </w:p>
    <w:p w:rsidR="00877B63" w:rsidRPr="00877B63" w:rsidRDefault="00877B63" w:rsidP="00877B63">
      <w:pPr>
        <w:jc w:val="both"/>
        <w:rPr>
          <w:rFonts w:ascii="Arial" w:hAnsi="Arial" w:cs="Arial"/>
          <w:sz w:val="24"/>
          <w:szCs w:val="24"/>
        </w:rPr>
      </w:pPr>
      <w:r w:rsidRPr="00877B63">
        <w:rPr>
          <w:rFonts w:ascii="Arial" w:hAnsi="Arial" w:cs="Arial"/>
          <w:sz w:val="24"/>
          <w:szCs w:val="24"/>
        </w:rPr>
        <w:t xml:space="preserve">Rys. 3. Przykładowy wynik analizy zebranych obrazów dla parametru </w:t>
      </w:r>
      <w:proofErr w:type="spellStart"/>
      <w:r w:rsidRPr="00877B63">
        <w:rPr>
          <w:rFonts w:ascii="Arial" w:hAnsi="Arial" w:cs="Arial"/>
          <w:sz w:val="24"/>
          <w:szCs w:val="24"/>
        </w:rPr>
        <w:t>Density</w:t>
      </w:r>
      <w:proofErr w:type="spellEnd"/>
      <w:r w:rsidRPr="00877B63">
        <w:rPr>
          <w:rFonts w:ascii="Arial" w:hAnsi="Arial" w:cs="Arial"/>
          <w:sz w:val="24"/>
          <w:szCs w:val="24"/>
        </w:rPr>
        <w:t>.</w:t>
      </w:r>
    </w:p>
    <w:p w:rsidR="00877B63" w:rsidRPr="00877B63" w:rsidRDefault="00877B63" w:rsidP="00877B6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877B63">
        <w:rPr>
          <w:rFonts w:ascii="Arial" w:hAnsi="Arial" w:cs="Arial"/>
          <w:sz w:val="24"/>
          <w:szCs w:val="24"/>
          <w:lang w:val="en-US"/>
        </w:rPr>
        <w:t>Fig.3. An example of the result of the analysis of the collected images for the Density parameter.</w:t>
      </w:r>
    </w:p>
    <w:p w:rsidR="00877B63" w:rsidRPr="00877B63" w:rsidRDefault="00877B63">
      <w:pPr>
        <w:rPr>
          <w:rFonts w:ascii="Arial" w:hAnsi="Arial" w:cs="Arial"/>
          <w:sz w:val="24"/>
          <w:szCs w:val="24"/>
          <w:lang w:val="en-US"/>
        </w:rPr>
      </w:pPr>
    </w:p>
    <w:p w:rsidR="00877B63" w:rsidRPr="00877B63" w:rsidRDefault="00877B63" w:rsidP="00877B63">
      <w:pPr>
        <w:jc w:val="both"/>
        <w:rPr>
          <w:rFonts w:ascii="Arial" w:hAnsi="Arial" w:cs="Arial"/>
          <w:sz w:val="24"/>
          <w:szCs w:val="24"/>
        </w:rPr>
      </w:pPr>
      <w:r w:rsidRPr="00877B63">
        <w:rPr>
          <w:rFonts w:ascii="Arial" w:hAnsi="Arial" w:cs="Arial"/>
          <w:sz w:val="24"/>
          <w:szCs w:val="24"/>
        </w:rPr>
        <w:t>Rys.4. Zmienność wyników jednorodności obrazowania megawoltowego.</w:t>
      </w:r>
    </w:p>
    <w:p w:rsidR="00877B63" w:rsidRDefault="00877B63" w:rsidP="00877B63">
      <w:pPr>
        <w:rPr>
          <w:rFonts w:ascii="Arial" w:hAnsi="Arial" w:cs="Arial"/>
          <w:sz w:val="24"/>
          <w:szCs w:val="24"/>
          <w:lang w:val="en-US"/>
        </w:rPr>
      </w:pPr>
      <w:r w:rsidRPr="00877B63">
        <w:rPr>
          <w:rFonts w:ascii="Arial" w:hAnsi="Arial" w:cs="Arial"/>
          <w:sz w:val="24"/>
          <w:szCs w:val="24"/>
          <w:lang w:val="en-US"/>
        </w:rPr>
        <w:t>Fig.4. Trend of the uniformity parameter results of megavoltage imaging.</w:t>
      </w:r>
    </w:p>
    <w:p w:rsidR="00D72AAE" w:rsidRDefault="00D72AAE" w:rsidP="00877B63">
      <w:pPr>
        <w:rPr>
          <w:rFonts w:ascii="Arial" w:hAnsi="Arial" w:cs="Arial"/>
          <w:sz w:val="24"/>
          <w:szCs w:val="24"/>
          <w:lang w:val="en-US"/>
        </w:rPr>
      </w:pPr>
    </w:p>
    <w:p w:rsidR="001D63AC" w:rsidRPr="00E30F05" w:rsidRDefault="001D63AC" w:rsidP="001D63AC">
      <w:pPr>
        <w:jc w:val="both"/>
        <w:rPr>
          <w:rFonts w:ascii="Arial" w:hAnsi="Arial" w:cs="Arial"/>
          <w:sz w:val="24"/>
          <w:szCs w:val="24"/>
        </w:rPr>
      </w:pPr>
      <w:r w:rsidRPr="00E30F05">
        <w:rPr>
          <w:rFonts w:ascii="Arial" w:hAnsi="Arial" w:cs="Arial"/>
          <w:sz w:val="24"/>
          <w:szCs w:val="24"/>
        </w:rPr>
        <w:t xml:space="preserve">Tabela I. Wyniki analizy obrazów uzyskanych na aparacie </w:t>
      </w:r>
      <w:proofErr w:type="spellStart"/>
      <w:r w:rsidRPr="00E30F05">
        <w:rPr>
          <w:rFonts w:ascii="Arial" w:hAnsi="Arial" w:cs="Arial"/>
          <w:sz w:val="24"/>
          <w:szCs w:val="24"/>
        </w:rPr>
        <w:t>TomoTherapy</w:t>
      </w:r>
      <w:proofErr w:type="spellEnd"/>
      <w:r w:rsidRPr="00E30F05">
        <w:rPr>
          <w:rFonts w:ascii="Arial" w:hAnsi="Arial" w:cs="Arial"/>
          <w:sz w:val="24"/>
          <w:szCs w:val="24"/>
        </w:rPr>
        <w:t>.</w:t>
      </w:r>
    </w:p>
    <w:p w:rsidR="001D63AC" w:rsidRPr="00E30F05" w:rsidRDefault="001D63AC" w:rsidP="001D63AC">
      <w:pPr>
        <w:jc w:val="both"/>
        <w:rPr>
          <w:rFonts w:ascii="Arial" w:hAnsi="Arial" w:cs="Arial"/>
          <w:sz w:val="24"/>
          <w:szCs w:val="24"/>
          <w:lang w:val="en-US"/>
        </w:rPr>
      </w:pPr>
      <w:r w:rsidRPr="00E30F05">
        <w:rPr>
          <w:rFonts w:ascii="Arial" w:hAnsi="Arial" w:cs="Arial"/>
          <w:sz w:val="24"/>
          <w:szCs w:val="24"/>
          <w:lang w:val="en-US"/>
        </w:rPr>
        <w:t xml:space="preserve">Table I. </w:t>
      </w:r>
      <w:r w:rsidRPr="00E52D64">
        <w:rPr>
          <w:rFonts w:ascii="Arial" w:hAnsi="Arial" w:cs="Arial"/>
          <w:sz w:val="24"/>
          <w:szCs w:val="24"/>
          <w:lang w:val="en-US"/>
        </w:rPr>
        <w:t xml:space="preserve">The results of </w:t>
      </w: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Pr="00E52D64">
        <w:rPr>
          <w:rFonts w:ascii="Arial" w:hAnsi="Arial" w:cs="Arial"/>
          <w:sz w:val="24"/>
          <w:szCs w:val="24"/>
          <w:lang w:val="en-US"/>
        </w:rPr>
        <w:t xml:space="preserve">image analysis obtained </w:t>
      </w:r>
      <w:r>
        <w:rPr>
          <w:rFonts w:ascii="Arial" w:hAnsi="Arial" w:cs="Arial"/>
          <w:sz w:val="24"/>
          <w:szCs w:val="24"/>
          <w:lang w:val="en-US"/>
        </w:rPr>
        <w:t>in</w:t>
      </w:r>
      <w:r w:rsidRPr="00E52D64">
        <w:rPr>
          <w:rFonts w:ascii="Arial" w:hAnsi="Arial" w:cs="Arial"/>
          <w:sz w:val="24"/>
          <w:szCs w:val="24"/>
          <w:lang w:val="en-US"/>
        </w:rPr>
        <w:t xml:space="preserve"> the </w:t>
      </w:r>
      <w:proofErr w:type="spellStart"/>
      <w:r w:rsidRPr="00E52D64">
        <w:rPr>
          <w:rFonts w:ascii="Arial" w:hAnsi="Arial" w:cs="Arial"/>
          <w:sz w:val="24"/>
          <w:szCs w:val="24"/>
          <w:lang w:val="en-US"/>
        </w:rPr>
        <w:t>TomoTherapy</w:t>
      </w:r>
      <w:proofErr w:type="spellEnd"/>
      <w:r w:rsidRPr="00E52D64">
        <w:rPr>
          <w:rFonts w:ascii="Arial" w:hAnsi="Arial" w:cs="Arial"/>
          <w:sz w:val="24"/>
          <w:szCs w:val="24"/>
          <w:lang w:val="en-US"/>
        </w:rPr>
        <w:t xml:space="preserve"> accelerator.</w:t>
      </w:r>
    </w:p>
    <w:p w:rsidR="001D63AC" w:rsidRPr="00877B63" w:rsidRDefault="001D63AC" w:rsidP="00877B63">
      <w:pPr>
        <w:rPr>
          <w:rFonts w:ascii="Arial" w:hAnsi="Arial" w:cs="Arial"/>
          <w:sz w:val="24"/>
          <w:szCs w:val="24"/>
          <w:lang w:val="en-US"/>
        </w:rPr>
      </w:pPr>
    </w:p>
    <w:sectPr w:rsidR="001D63AC" w:rsidRPr="00877B63" w:rsidSect="003A5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7B63"/>
    <w:rsid w:val="001D63AC"/>
    <w:rsid w:val="00396571"/>
    <w:rsid w:val="003A5631"/>
    <w:rsid w:val="006B3262"/>
    <w:rsid w:val="00877B63"/>
    <w:rsid w:val="009B562B"/>
    <w:rsid w:val="00D72AAE"/>
    <w:rsid w:val="00EA69A0"/>
    <w:rsid w:val="00EA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6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720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romanski.p</cp:lastModifiedBy>
  <cp:revision>3</cp:revision>
  <dcterms:created xsi:type="dcterms:W3CDTF">2018-11-04T10:15:00Z</dcterms:created>
  <dcterms:modified xsi:type="dcterms:W3CDTF">2018-11-07T09:04:00Z</dcterms:modified>
</cp:coreProperties>
</file>